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bookmarkStart w:colFirst="0" w:colLast="0" w:name="_heading=h.49tswe7dlwbc" w:id="0"/>
      <w:bookmarkEnd w:id="0"/>
      <w:r w:rsidDel="00000000" w:rsidR="00000000" w:rsidRPr="00000000">
        <w:rPr>
          <w:rtl w:val="0"/>
        </w:rPr>
      </w:r>
    </w:p>
    <w:tbl>
      <w:tblPr>
        <w:tblStyle w:val="Table1"/>
        <w:tblW w:w="12066.0" w:type="dxa"/>
        <w:jc w:val="left"/>
        <w:tblLayout w:type="fixed"/>
        <w:tblLook w:val="0000"/>
      </w:tblPr>
      <w:tblGrid>
        <w:gridCol w:w="9606"/>
        <w:gridCol w:w="2460"/>
        <w:tblGridChange w:id="0">
          <w:tblGrid>
            <w:gridCol w:w="9606"/>
            <w:gridCol w:w="2460"/>
          </w:tblGrid>
        </w:tblGridChange>
      </w:tblGrid>
      <w:tr>
        <w:trPr>
          <w:cantSplit w:val="0"/>
          <w:trHeight w:val="2590.78125" w:hRule="atLeast"/>
          <w:tblHeader w:val="0"/>
        </w:trPr>
        <w:tc>
          <w:tcPr/>
          <w:p w:rsidR="00000000" w:rsidDel="00000000" w:rsidP="00000000" w:rsidRDefault="00000000" w:rsidRPr="00000000" w14:paraId="00000002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Contract title -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b w:val="1"/>
                <w:bCs w:val="1"/>
                <w:rtl w:val="0"/>
              </w:rPr>
              <w:t xml:space="preserve">Fund for technical and digital innovation in professional laboratories of VET providers</w:t>
            </w:r>
          </w:p>
          <w:p w:rsidR="00000000" w:rsidDel="00000000" w:rsidP="00000000" w:rsidRDefault="00000000" w:rsidRPr="00000000" w14:paraId="00000003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Publication reference -  </w:t>
            </w: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SKILLALB-IT-2026/013</w:t>
            </w:r>
          </w:p>
          <w:p w:rsidR="00000000" w:rsidDel="00000000" w:rsidP="00000000" w:rsidRDefault="00000000" w:rsidRPr="00000000" w14:paraId="00000006">
            <w:pPr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7">
            <w:pPr>
              <w:jc w:val="center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Fund for technical and digital innovation in professional laboratories of VET providers – </w:t>
            </w: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SkillALB (AID 013244/05/7) /</w:t>
            </w:r>
          </w:p>
          <w:p w:rsidR="00000000" w:rsidDel="00000000" w:rsidP="00000000" w:rsidRDefault="00000000" w:rsidRPr="00000000" w14:paraId="00000008">
            <w:pPr>
              <w:jc w:val="center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u w:val="single"/>
                <w:rtl w:val="0"/>
              </w:rPr>
              <w:t xml:space="preserve"> </w:t>
            </w:r>
            <w:r w:rsidDel="00000000" w:rsidR="00000000" w:rsidRPr="00000000">
              <w:rPr>
                <w:b w:val="1"/>
                <w:bCs w:val="1"/>
                <w:i w:val="1"/>
                <w:iCs w:val="1"/>
                <w:sz w:val="28"/>
                <w:szCs w:val="28"/>
                <w:u w:val="single"/>
                <w:rtl w:val="0"/>
              </w:rPr>
              <w:t xml:space="preserve">Supply of computer equipment and materials for the IT cabinet </w:t>
            </w: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"</w:t>
            </w:r>
          </w:p>
          <w:p w:rsidR="00000000" w:rsidDel="00000000" w:rsidP="00000000" w:rsidRDefault="00000000" w:rsidRPr="00000000" w14:paraId="00000009">
            <w:pPr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A">
            <w:pPr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B">
      <w:pPr>
        <w:spacing w:line="360" w:lineRule="auto"/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360" w:lineRule="auto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The branch of the Non-Profit Association </w:t>
      </w: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ENGIM</w:t>
      </w:r>
      <w:r w:rsidDel="00000000" w:rsidR="00000000" w:rsidRPr="00000000">
        <w:rPr>
          <w:sz w:val="22"/>
          <w:szCs w:val="22"/>
          <w:rtl w:val="0"/>
        </w:rPr>
        <w:t xml:space="preserve"> intends to award a contract for the supply, delivery, unloading, placement, installation, commissioning, teachers training, after-sales service and configuration of IT laboratory equipment for vocational training centers.</w:t>
      </w:r>
    </w:p>
    <w:p w:rsidR="00000000" w:rsidDel="00000000" w:rsidP="00000000" w:rsidRDefault="00000000" w:rsidRPr="00000000" w14:paraId="0000000D">
      <w:pPr>
        <w:spacing w:line="360" w:lineRule="auto"/>
        <w:jc w:val="both"/>
        <w:rPr>
          <w:b w:val="1"/>
          <w:bCs w:val="1"/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Initial place of supply: </w:t>
      </w: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Berat</w:t>
      </w:r>
    </w:p>
    <w:p w:rsidR="00000000" w:rsidDel="00000000" w:rsidP="00000000" w:rsidRDefault="00000000" w:rsidRPr="00000000" w14:paraId="0000000E">
      <w:pPr>
        <w:spacing w:line="360" w:lineRule="auto"/>
        <w:jc w:val="both"/>
        <w:rPr>
          <w:b w:val="1"/>
          <w:bCs w:val="1"/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Type of procedure: </w:t>
      </w: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Local open procedure</w:t>
      </w:r>
    </w:p>
    <w:p w:rsidR="00000000" w:rsidDel="00000000" w:rsidP="00000000" w:rsidRDefault="00000000" w:rsidRPr="00000000" w14:paraId="0000000F">
      <w:pPr>
        <w:spacing w:line="360" w:lineRule="auto"/>
        <w:jc w:val="both"/>
        <w:rPr>
          <w:b w:val="1"/>
          <w:bCs w:val="1"/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The deadline for submitting offers is </w:t>
      </w:r>
      <w:r w:rsidDel="00000000" w:rsidR="00000000" w:rsidRPr="00000000">
        <w:rPr>
          <w:b w:val="1"/>
          <w:bCs w:val="1"/>
          <w:sz w:val="22"/>
          <w:szCs w:val="22"/>
          <w:u w:val="single"/>
          <w:rtl w:val="0"/>
        </w:rPr>
        <w:t xml:space="preserve">18.05.2026 at 16:00</w:t>
      </w: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 </w:t>
      </w:r>
    </w:p>
    <w:p w:rsidR="00000000" w:rsidDel="00000000" w:rsidP="00000000" w:rsidRDefault="00000000" w:rsidRPr="00000000" w14:paraId="00000010">
      <w:pPr>
        <w:spacing w:line="360" w:lineRule="auto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Offers will be submitted physically / by post to the following address:</w:t>
      </w:r>
    </w:p>
    <w:p w:rsidR="00000000" w:rsidDel="00000000" w:rsidP="00000000" w:rsidRDefault="00000000" w:rsidRPr="00000000" w14:paraId="00000011">
      <w:pPr>
        <w:spacing w:line="360" w:lineRule="auto"/>
        <w:jc w:val="both"/>
        <w:rPr>
          <w:b w:val="1"/>
          <w:bCs w:val="1"/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Branch of the Non-Profit Association "ENGIM", L. "29 Nentori", Rruga Pinellopi Pirro, P. "Arditi 06", 9301, Fier, Albania open from 8:00 to 16:00</w:t>
      </w:r>
    </w:p>
    <w:p w:rsidR="00000000" w:rsidDel="00000000" w:rsidP="00000000" w:rsidRDefault="00000000" w:rsidRPr="00000000" w14:paraId="00000012">
      <w:pPr>
        <w:spacing w:line="360" w:lineRule="auto"/>
        <w:jc w:val="both"/>
        <w:rPr>
          <w:b w:val="1"/>
          <w:bCs w:val="1"/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Offer language: </w:t>
      </w: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English</w:t>
      </w:r>
    </w:p>
    <w:p w:rsidR="00000000" w:rsidDel="00000000" w:rsidP="00000000" w:rsidRDefault="00000000" w:rsidRPr="00000000" w14:paraId="00000013">
      <w:pPr>
        <w:spacing w:line="360" w:lineRule="auto"/>
        <w:jc w:val="both"/>
        <w:rPr>
          <w:b w:val="1"/>
          <w:bCs w:val="1"/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Execution deadline / completion of supply: </w:t>
      </w: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60 days from the signing of the contract.</w:t>
      </w:r>
    </w:p>
    <w:p w:rsidR="00000000" w:rsidDel="00000000" w:rsidP="00000000" w:rsidRDefault="00000000" w:rsidRPr="00000000" w14:paraId="00000014">
      <w:pPr>
        <w:spacing w:line="360" w:lineRule="auto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The tender dossier is available from   </w:t>
      </w:r>
      <w:hyperlink r:id="rId7">
        <w:r w:rsidDel="00000000" w:rsidR="00000000" w:rsidRPr="00000000">
          <w:rPr>
            <w:color w:val="1155cc"/>
            <w:sz w:val="22"/>
            <w:szCs w:val="22"/>
            <w:u w:val="single"/>
            <w:rtl w:val="0"/>
          </w:rPr>
          <w:t xml:space="preserve">https://www.engimalbania.org/tenders/</w:t>
        </w:r>
      </w:hyperlink>
      <w:r w:rsidDel="00000000" w:rsidR="00000000" w:rsidRPr="00000000">
        <w:rPr>
          <w:sz w:val="22"/>
          <w:szCs w:val="22"/>
          <w:rtl w:val="0"/>
        </w:rPr>
        <w:t xml:space="preserve"> </w:t>
      </w:r>
    </w:p>
    <w:p w:rsidR="00000000" w:rsidDel="00000000" w:rsidP="00000000" w:rsidRDefault="00000000" w:rsidRPr="00000000" w14:paraId="00000015">
      <w:pPr>
        <w:spacing w:line="360" w:lineRule="auto"/>
        <w:jc w:val="both"/>
        <w:rPr>
          <w:b w:val="1"/>
          <w:bCs w:val="1"/>
          <w:sz w:val="22"/>
          <w:szCs w:val="22"/>
          <w:u w:val="single"/>
        </w:rPr>
      </w:pPr>
      <w:r w:rsidDel="00000000" w:rsidR="00000000" w:rsidRPr="00000000">
        <w:rPr>
          <w:sz w:val="22"/>
          <w:szCs w:val="22"/>
          <w:rtl w:val="0"/>
        </w:rPr>
        <w:t xml:space="preserve">Deadline for requesting clarifications from the contracting authority : </w:t>
      </w:r>
      <w:r w:rsidDel="00000000" w:rsidR="00000000" w:rsidRPr="00000000">
        <w:rPr>
          <w:b w:val="1"/>
          <w:bCs w:val="1"/>
          <w:sz w:val="22"/>
          <w:szCs w:val="22"/>
          <w:u w:val="single"/>
          <w:rtl w:val="0"/>
        </w:rPr>
        <w:t xml:space="preserve">27.04.2026</w:t>
      </w:r>
    </w:p>
    <w:p w:rsidR="00000000" w:rsidDel="00000000" w:rsidP="00000000" w:rsidRDefault="00000000" w:rsidRPr="00000000" w14:paraId="00000016">
      <w:pPr>
        <w:spacing w:line="360" w:lineRule="auto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Questions / Clarifications for the contracting authority should be submitted to the following address: </w:t>
      </w:r>
      <w:hyperlink r:id="rId8">
        <w:r w:rsidDel="00000000" w:rsidR="00000000" w:rsidRPr="00000000">
          <w:rPr>
            <w:color w:val="1155cc"/>
            <w:sz w:val="22"/>
            <w:szCs w:val="22"/>
            <w:u w:val="single"/>
            <w:rtl w:val="0"/>
          </w:rPr>
          <w:t xml:space="preserve">procurement.engimalbania@gmail.com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360" w:lineRule="auto"/>
        <w:jc w:val="both"/>
        <w:rPr>
          <w:i w:val="1"/>
          <w:i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360" w:lineRule="auto"/>
        <w:jc w:val="both"/>
        <w:rPr>
          <w:i w:val="1"/>
          <w:iCs w:val="1"/>
          <w:sz w:val="22"/>
          <w:szCs w:val="22"/>
        </w:rPr>
      </w:pPr>
      <w:r w:rsidDel="00000000" w:rsidR="00000000" w:rsidRPr="00000000">
        <w:rPr>
          <w:i w:val="1"/>
          <w:iCs w:val="1"/>
          <w:sz w:val="22"/>
          <w:szCs w:val="22"/>
          <w:rtl w:val="0"/>
        </w:rPr>
        <w:t xml:space="preserve">"For technical specifications and detailed qualification criteria, please refer to the attached tender documents." </w:t>
      </w:r>
      <w:hyperlink r:id="rId9">
        <w:r w:rsidDel="00000000" w:rsidR="00000000" w:rsidRPr="00000000">
          <w:rPr>
            <w:color w:val="1155cc"/>
            <w:sz w:val="22"/>
            <w:szCs w:val="22"/>
            <w:u w:val="single"/>
            <w:rtl w:val="0"/>
          </w:rPr>
          <w:t xml:space="preserve">https://www.engimalbania.org/tenders/</w:t>
        </w:r>
      </w:hyperlink>
      <w:r w:rsidDel="00000000" w:rsidR="00000000" w:rsidRPr="00000000">
        <w:rPr>
          <w:sz w:val="22"/>
          <w:szCs w:val="22"/>
          <w:rtl w:val="0"/>
        </w:rPr>
        <w:t xml:space="preserve"> </w:t>
      </w:r>
      <w:r w:rsidDel="00000000" w:rsidR="00000000" w:rsidRPr="00000000">
        <w:rPr>
          <w:rtl w:val="0"/>
        </w:rPr>
      </w:r>
    </w:p>
    <w:sectPr>
      <w:headerReference r:id="rId10" w:type="default"/>
      <w:headerReference r:id="rId11" w:type="first"/>
      <w:headerReference r:id="rId12" w:type="even"/>
      <w:footerReference r:id="rId13" w:type="default"/>
      <w:footerReference r:id="rId14" w:type="first"/>
      <w:footerReference r:id="rId15" w:type="even"/>
      <w:pgSz w:h="16838" w:w="11906" w:orient="portrait"/>
      <w:pgMar w:bottom="1440" w:top="1440" w:left="1800" w:right="1800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</w:tabs>
      <w:spacing w:after="0" w:before="0" w:line="240" w:lineRule="auto"/>
      <w:ind w:left="0" w:right="36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  <w:tab w:val="right" w:leader="none" w:pos="8222"/>
      </w:tabs>
      <w:spacing w:after="0" w:before="0" w:line="240" w:lineRule="auto"/>
      <w:ind w:left="0" w:right="36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1"/>
        <w:bCs w:val="1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2025  </w:t>
    </w: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drawing>
        <wp:inline distB="0" distT="0" distL="0" distR="0">
          <wp:extent cx="1104900" cy="906780"/>
          <wp:effectExtent b="0" l="0" r="0" t="0"/>
          <wp:docPr descr="LOGO_AICS_ITA_V-N.png" id="17" name="image3.png"/>
          <a:graphic>
            <a:graphicData uri="http://schemas.openxmlformats.org/drawingml/2006/picture">
              <pic:pic>
                <pic:nvPicPr>
                  <pic:cNvPr descr="LOGO_AICS_ITA_V-N.png" id="0" name="image3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104900" cy="90678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3531870</wp:posOffset>
          </wp:positionH>
          <wp:positionV relativeFrom="paragraph">
            <wp:posOffset>217170</wp:posOffset>
          </wp:positionV>
          <wp:extent cx="1527810" cy="581025"/>
          <wp:effectExtent b="0" l="0" r="0" t="0"/>
          <wp:wrapNone/>
          <wp:docPr id="18" name="image4.png"/>
          <a:graphic>
            <a:graphicData uri="http://schemas.openxmlformats.org/drawingml/2006/picture">
              <pic:pic>
                <pic:nvPicPr>
                  <pic:cNvPr id="0" name="image4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527810" cy="581025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3285490</wp:posOffset>
          </wp:positionH>
          <wp:positionV relativeFrom="paragraph">
            <wp:posOffset>9865360</wp:posOffset>
          </wp:positionV>
          <wp:extent cx="739775" cy="608965"/>
          <wp:effectExtent b="0" l="0" r="0" t="0"/>
          <wp:wrapNone/>
          <wp:docPr id="11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3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39775" cy="608965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3285490</wp:posOffset>
          </wp:positionH>
          <wp:positionV relativeFrom="paragraph">
            <wp:posOffset>9865360</wp:posOffset>
          </wp:positionV>
          <wp:extent cx="739775" cy="608965"/>
          <wp:effectExtent b="0" l="0" r="0" t="0"/>
          <wp:wrapNone/>
          <wp:docPr id="16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3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39775" cy="608965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3285490</wp:posOffset>
          </wp:positionH>
          <wp:positionV relativeFrom="paragraph">
            <wp:posOffset>9865360</wp:posOffset>
          </wp:positionV>
          <wp:extent cx="739775" cy="608965"/>
          <wp:effectExtent b="0" l="0" r="0" t="0"/>
          <wp:wrapNone/>
          <wp:docPr id="13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3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39775" cy="608965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1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C3_summary_en</w: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3285490</wp:posOffset>
          </wp:positionH>
          <wp:positionV relativeFrom="paragraph">
            <wp:posOffset>9865360</wp:posOffset>
          </wp:positionV>
          <wp:extent cx="739775" cy="608965"/>
          <wp:effectExtent b="0" l="0" r="0" t="0"/>
          <wp:wrapNone/>
          <wp:docPr id="10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3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39775" cy="608965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3285490</wp:posOffset>
          </wp:positionH>
          <wp:positionV relativeFrom="paragraph">
            <wp:posOffset>9865360</wp:posOffset>
          </wp:positionV>
          <wp:extent cx="739775" cy="608965"/>
          <wp:effectExtent b="0" l="0" r="0" t="0"/>
          <wp:wrapNone/>
          <wp:docPr id="14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3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39775" cy="608965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3285490</wp:posOffset>
          </wp:positionH>
          <wp:positionV relativeFrom="paragraph">
            <wp:posOffset>9865360</wp:posOffset>
          </wp:positionV>
          <wp:extent cx="739775" cy="608965"/>
          <wp:effectExtent b="0" l="0" r="0" t="0"/>
          <wp:wrapNone/>
          <wp:docPr id="12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3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39775" cy="608965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</w:tabs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drawing>
        <wp:inline distB="0" distT="0" distL="0" distR="0">
          <wp:extent cx="1295400" cy="922020"/>
          <wp:effectExtent b="0" l="0" r="0" t="0"/>
          <wp:docPr id="15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295400" cy="92202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n_GB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Hyperlink">
    <w:name w:val="Hyperlink"/>
    <w:rsid w:val="005E2223"/>
    <w:rPr>
      <w:color w:val="0000ff"/>
      <w:u w:val="single"/>
    </w:rPr>
  </w:style>
  <w:style w:type="character" w:styleId="PageNumber">
    <w:name w:val="page number"/>
    <w:basedOn w:val="DefaultParagraphFont"/>
    <w:rsid w:val="00E42A70"/>
  </w:style>
  <w:style w:type="character" w:styleId="FollowedHyperlink">
    <w:name w:val="FollowedHyperlink"/>
    <w:rsid w:val="00BF387C"/>
    <w:rPr>
      <w:color w:val="606420"/>
      <w:u w:val="single"/>
    </w:rPr>
  </w:style>
  <w:style w:type="paragraph" w:styleId="BalloonText">
    <w:name w:val="Balloon Text"/>
    <w:basedOn w:val="Normal"/>
    <w:semiHidden w:val="1"/>
    <w:rsid w:val="00CE1327"/>
    <w:rPr>
      <w:rFonts w:ascii="Tahoma" w:cs="Tahoma" w:hAnsi="Tahoma"/>
      <w:sz w:val="16"/>
      <w:szCs w:val="16"/>
    </w:rPr>
  </w:style>
  <w:style w:type="paragraph" w:styleId="Revision">
    <w:name w:val="Revision"/>
    <w:hidden w:val="1"/>
    <w:uiPriority w:val="99"/>
    <w:semiHidden w:val="1"/>
    <w:rsid w:val="00EE688D"/>
    <w:rPr>
      <w:sz w:val="24"/>
      <w:lang w:eastAsia="en-GB"/>
    </w:rPr>
  </w:style>
  <w:style w:type="character" w:styleId="UnresolvedMention" w:customStyle="1">
    <w:name w:val="Unresolved Mention"/>
    <w:uiPriority w:val="99"/>
    <w:semiHidden w:val="1"/>
    <w:unhideWhenUsed w:val="1"/>
    <w:rsid w:val="004C1960"/>
    <w:rPr>
      <w:color w:val="605e5c"/>
      <w:shd w:color="auto" w:fill="e1dfdd" w:val="clear"/>
    </w:rPr>
  </w:style>
  <w:style w:type="character" w:styleId="Emphasis">
    <w:name w:val="Emphasis"/>
    <w:qFormat w:val="1"/>
    <w:rsid w:val="00BD42AF"/>
    <w:rPr>
      <w:i w:val="1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3.xml"/><Relationship Id="rId10" Type="http://schemas.openxmlformats.org/officeDocument/2006/relationships/header" Target="header2.xml"/><Relationship Id="rId13" Type="http://schemas.openxmlformats.org/officeDocument/2006/relationships/footer" Target="footer2.xml"/><Relationship Id="rId12" Type="http://schemas.openxmlformats.org/officeDocument/2006/relationships/header" Target="header1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www.engimalbania.org/tenders/" TargetMode="External"/><Relationship Id="rId15" Type="http://schemas.openxmlformats.org/officeDocument/2006/relationships/footer" Target="footer1.xml"/><Relationship Id="rId14" Type="http://schemas.openxmlformats.org/officeDocument/2006/relationships/footer" Target="foot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www.engimalbania.org/tenders/" TargetMode="External"/><Relationship Id="rId8" Type="http://schemas.openxmlformats.org/officeDocument/2006/relationships/hyperlink" Target="mailto:procurement.engimalbania@gmail.com" TargetMode="External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Relationship Id="rId2" Type="http://schemas.openxmlformats.org/officeDocument/2006/relationships/image" Target="media/image4.png"/><Relationship Id="rId3" Type="http://schemas.openxmlformats.org/officeDocument/2006/relationships/image" Target="media/image2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j+sM6D4Zbfsyc57TUDMYv4tw7ZQ==">CgMxLjAyDmguNDl0c3dlN2Rsd2JjOAByITFuamdKTnZaeDFGZ18za1RIdnZMZGEtZEJPNm1JM1JtWQ==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2026-03-10T11:28:00Z</dcterms:created>
  <dc:creator>ERISA KASEMI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1913687217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2024-02-14T16:23:01Z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8c92085d-3688-4a9a-82ac-e0ea064e1a3c</vt:lpwstr>
  </property>
  <property fmtid="{D5CDD505-2E9C-101B-9397-08002B2CF9AE}" pid="14" name="MSIP_Label_6bd9ddd1-4d20-43f6-abfa-fc3c07406f94_ContentBits">
    <vt:lpwstr>0</vt:lpwstr>
  </property>
</Properties>
</file>